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AED" w:rsidRPr="00480AED" w:rsidRDefault="00480AED" w:rsidP="00480AED">
      <w:pPr>
        <w:shd w:val="clear" w:color="auto" w:fill="FFFFFF"/>
        <w:spacing w:after="124"/>
        <w:outlineLvl w:val="1"/>
        <w:rPr>
          <w:rFonts w:ascii="Tahoma" w:eastAsia="Times New Roman" w:hAnsi="Tahoma" w:cs="Tahoma"/>
          <w:color w:val="015898"/>
          <w:sz w:val="45"/>
          <w:szCs w:val="45"/>
          <w:lang w:eastAsia="ru-RU"/>
        </w:rPr>
      </w:pPr>
      <w:r w:rsidRPr="00480AED">
        <w:rPr>
          <w:rFonts w:ascii="Tahoma" w:eastAsia="Times New Roman" w:hAnsi="Tahoma" w:cs="Tahoma"/>
          <w:color w:val="015898"/>
          <w:sz w:val="45"/>
          <w:szCs w:val="45"/>
          <w:lang w:eastAsia="ru-RU"/>
        </w:rPr>
        <w:t>"Формирование характера в детском возрасте. Семейные традиции</w:t>
      </w:r>
      <w:proofErr w:type="gramStart"/>
      <w:r w:rsidRPr="00480AED">
        <w:rPr>
          <w:rFonts w:ascii="Tahoma" w:eastAsia="Times New Roman" w:hAnsi="Tahoma" w:cs="Tahoma"/>
          <w:color w:val="015898"/>
          <w:sz w:val="45"/>
          <w:szCs w:val="45"/>
          <w:lang w:eastAsia="ru-RU"/>
        </w:rPr>
        <w:t>."</w:t>
      </w:r>
      <w:proofErr w:type="gramEnd"/>
    </w:p>
    <w:p w:rsidR="00480AED" w:rsidRPr="00480AED" w:rsidRDefault="00480AED" w:rsidP="00480AED">
      <w:pPr>
        <w:shd w:val="clear" w:color="auto" w:fill="FFFFFF"/>
        <w:spacing w:line="360" w:lineRule="auto"/>
        <w:jc w:val="right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«Посеешь мысль - пожнешь действие, </w:t>
      </w:r>
    </w:p>
    <w:p w:rsidR="00480AED" w:rsidRPr="00480AED" w:rsidRDefault="00480AED" w:rsidP="00480AED">
      <w:pPr>
        <w:shd w:val="clear" w:color="auto" w:fill="FFFFFF"/>
        <w:spacing w:line="360" w:lineRule="auto"/>
        <w:jc w:val="right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посеешь действие - пожнешь привычку, </w:t>
      </w:r>
    </w:p>
    <w:p w:rsidR="00480AED" w:rsidRPr="00480AED" w:rsidRDefault="00480AED" w:rsidP="00480AED">
      <w:pPr>
        <w:shd w:val="clear" w:color="auto" w:fill="FFFFFF"/>
        <w:spacing w:line="360" w:lineRule="auto"/>
        <w:jc w:val="right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посеешь привычку - пожнешь характер, </w:t>
      </w:r>
    </w:p>
    <w:p w:rsidR="00480AED" w:rsidRPr="00480AED" w:rsidRDefault="00480AED" w:rsidP="00480AED">
      <w:pPr>
        <w:shd w:val="clear" w:color="auto" w:fill="FFFFFF"/>
        <w:spacing w:line="360" w:lineRule="auto"/>
        <w:jc w:val="right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посеешь характер - пожнешь судьбу»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Истина, заключенная в этом древнем изречении, проверена временем. «</w:t>
      </w: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Посеешь характер - пожнешь судьбу». 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Значит, характер является важным компонентом судьбы человека.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Давайте пофантазируем. Представьте себе «идеального» ребенка. Какие черты характера будут у него? Запишите их в таблицу.</w:t>
      </w:r>
    </w:p>
    <w:p w:rsidR="00480AED" w:rsidRPr="00480AED" w:rsidRDefault="00480AED" w:rsidP="00480AED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br w:type="textWrapping" w:clear="all"/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А теперь вспомните своего малыша – насколько ваш реальный ребёнок соответствует заданному идеалу?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И ещё один вопрос: насколько вы соответствуете данному идеальному ребёнку?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Все родители еще до рождения ребенка представляют его тем или иным образом. При этом они мечтают не только о том, родится у них мальчик или девочка, с </w:t>
      </w:r>
      <w:proofErr w:type="spellStart"/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голубыми</w:t>
      </w:r>
      <w:proofErr w:type="spellEnd"/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или карими глазами, но и каким малыш 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>вырастет. В этом истоки стремления к воспитанию тех или иных черт характера, а также основа последовательных шагов к их формированию.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Как это происходит?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Мама и папа обычно имеют представление о том или ином человеческом качестве как наиболее ценном и необходимом, помогающем в жизни. На собственном опыте или опыте общения с друзьями, коллегами, знакомыми одна (или несколько) черт характера начинают казаться «самыми лучшими» в человеке, и в результате появляются ожидания, что ребенок обязательно должен будет наделен этим «особо ценным» качеством. Например, у каждого из нас есть некоторые стереотипы «идеального» представителя того или иного пола. Это вовсе не обязательно мы сами или наши супруги, но воплотить свои идеалы многие стремятся именно в своих детях.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Что происходит дальше?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Наши «старания» </w:t>
      </w:r>
      <w:proofErr w:type="gramStart"/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окупаются сторицей и на старости лет рядом с нами оказывается</w:t>
      </w:r>
      <w:proofErr w:type="gramEnd"/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«идеальный» с нашей точки зрения человек - наш сын или дочь? Вовсе нет! Во-первых, потому что идеальных людей нет, а во-вторых, потому что у родителей, целенаправленно 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>занимающихся воспитанием «идеального» характера своих детей, желаемое редко совпадает с реальными предпосылками.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Причин тому есть несколько. Нужно помнить о том, что даже только родившийся ребенок - это не чистый белый лист, на котором можно «написать» любой характер. И родитель - это не третейский судья, чтобы определять, какие черты характера являются исключительно положительными, а какие - нежеланными для его ребенка. </w:t>
      </w:r>
      <w:r w:rsidRPr="00480AED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Ценностные представления родителей могут элементарно вступать в противоречие с возрастными особенностями детского развития, с индивидуальными чертами сына или дочери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 Навязывая ребенку не присущие ему самому качества, родители как будто убеждают его в том, что такой, какой есть, ребенок им не нужен, подчеркивают свое непринятие. А это самый неприемлемый, самый опасный для психического развития стиль отношения к нему.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Но, </w:t>
      </w:r>
      <w:proofErr w:type="gramStart"/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что</w:t>
      </w:r>
      <w:proofErr w:type="gramEnd"/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 же это такое – характер? Давайте </w:t>
      </w:r>
      <w:proofErr w:type="spellStart"/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порассуждаем</w:t>
      </w:r>
      <w:proofErr w:type="spellEnd"/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.</w:t>
      </w:r>
    </w:p>
    <w:p w:rsidR="00480AED" w:rsidRPr="00480AED" w:rsidRDefault="00480AED" w:rsidP="00480AED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b/>
          <w:bCs/>
          <w:color w:val="3E3E3E"/>
          <w:sz w:val="35"/>
          <w:szCs w:val="35"/>
          <w:lang w:eastAsia="ru-RU"/>
        </w:rPr>
        <w:lastRenderedPageBreak/>
        <w:br w:type="textWrapping" w:clear="all"/>
      </w:r>
      <w:r>
        <w:rPr>
          <w:rFonts w:ascii="Tahoma" w:eastAsia="Times New Roman" w:hAnsi="Tahoma" w:cs="Tahoma"/>
          <w:b/>
          <w:bCs/>
          <w:noProof/>
          <w:color w:val="3E3E3E"/>
          <w:sz w:val="35"/>
          <w:szCs w:val="35"/>
          <w:lang w:eastAsia="ru-RU"/>
        </w:rPr>
        <w:drawing>
          <wp:inline distT="0" distB="0" distL="0" distR="0">
            <wp:extent cx="4083050" cy="2569845"/>
            <wp:effectExtent l="19050" t="0" r="0" b="0"/>
            <wp:docPr id="1" name="Рисунок 1" descr="http://dialog.telenet.ru/../images/Oe0d4e689f16db9706798991adeac2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alog.telenet.ru/../images/Oe0d4e689f16db9706798991adeac2e2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256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AED">
        <w:rPr>
          <w:rFonts w:ascii="Tahoma" w:eastAsia="Times New Roman" w:hAnsi="Tahoma" w:cs="Tahoma"/>
          <w:b/>
          <w:bCs/>
          <w:color w:val="3E3E3E"/>
          <w:sz w:val="35"/>
          <w:szCs w:val="35"/>
          <w:lang w:eastAsia="ru-RU"/>
        </w:rPr>
        <w:br w:type="textWrapping" w:clear="all"/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Воспитание, а особенно формирование характера - невероятно сложный процесс, требующий большой интуиции и доверия к своему малышу. Но прежде чем выстраивать свою педагогическую стратегию, нужно уяснить для себя очень непростой вопрос: а что это такое - характер? Над этим задумываются нечасто, еще реже могут дать вразумительный ответ.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Часто под словом «характер» подразумевают совершенно иные понятия, такие, как личность, индивидуальность. Но, пожалуй, чаще всего «просвещенные» мамы и папы, отвечая на вопрос о характере ребенка, говорят о его темпераменте: </w:t>
      </w: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«Он у нас сангвиник (или меланхолик, или холерик, или флегматик)»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 Почему это происходит?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>К сожалению, ни в науке, ни в житейской практике нет однозначного определения многих терминов. Вот и характер с темпераментом порой смешиваются и совсем не различаются меж собой. Однако, несмотря на множество определений того и другого, можно выделить несколько «опознавательных знаков», позволяющих отличить темперамент от характера.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Под темпераментом всегда понимают некие динамические характеристики психики человека:</w:t>
      </w:r>
    </w:p>
    <w:p w:rsidR="00480AED" w:rsidRPr="00480AED" w:rsidRDefault="00480AED" w:rsidP="00480AED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b/>
          <w:bCs/>
          <w:color w:val="3E3E3E"/>
          <w:sz w:val="35"/>
          <w:szCs w:val="35"/>
          <w:lang w:eastAsia="ru-RU"/>
        </w:rPr>
        <w:br w:type="textWrapping" w:clear="all"/>
      </w:r>
      <w:r>
        <w:rPr>
          <w:rFonts w:ascii="Tahoma" w:eastAsia="Times New Roman" w:hAnsi="Tahoma" w:cs="Tahoma"/>
          <w:b/>
          <w:bCs/>
          <w:noProof/>
          <w:color w:val="3E3E3E"/>
          <w:sz w:val="35"/>
          <w:szCs w:val="35"/>
          <w:lang w:eastAsia="ru-RU"/>
        </w:rPr>
        <w:drawing>
          <wp:inline distT="0" distB="0" distL="0" distR="0">
            <wp:extent cx="4083050" cy="2569845"/>
            <wp:effectExtent l="19050" t="0" r="0" b="0"/>
            <wp:docPr id="2" name="Рисунок 2" descr="http://dialog.telenet.ru/../images/O3d281b82feac086d7b1ad912f87905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alog.telenet.ru/../images/O3d281b82feac086d7b1ad912f87905f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256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AED">
        <w:rPr>
          <w:rFonts w:ascii="Tahoma" w:eastAsia="Times New Roman" w:hAnsi="Tahoma" w:cs="Tahoma"/>
          <w:b/>
          <w:bCs/>
          <w:color w:val="3E3E3E"/>
          <w:sz w:val="35"/>
          <w:szCs w:val="35"/>
          <w:lang w:eastAsia="ru-RU"/>
        </w:rPr>
        <w:br w:type="textWrapping" w:clear="all"/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1. </w:t>
      </w: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Общая активность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. В зависимости от ее выраженности ребенок может быть </w:t>
      </w:r>
      <w:r w:rsidRPr="00480AED">
        <w:rPr>
          <w:rFonts w:ascii="Tahoma" w:eastAsia="Times New Roman" w:hAnsi="Tahoma" w:cs="Tahoma"/>
          <w:i/>
          <w:iCs/>
          <w:color w:val="3E3E3E"/>
          <w:sz w:val="35"/>
          <w:lang w:eastAsia="ru-RU"/>
        </w:rPr>
        <w:t>спокойным или активным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, </w:t>
      </w:r>
      <w:r w:rsidRPr="00480AED">
        <w:rPr>
          <w:rFonts w:ascii="Tahoma" w:eastAsia="Times New Roman" w:hAnsi="Tahoma" w:cs="Tahoma"/>
          <w:i/>
          <w:iCs/>
          <w:color w:val="3E3E3E"/>
          <w:sz w:val="35"/>
          <w:lang w:eastAsia="ru-RU"/>
        </w:rPr>
        <w:t>инициативным или инертным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2. </w:t>
      </w: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Моторная сфера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. Имеются в виду </w:t>
      </w:r>
      <w:r w:rsidRPr="00480AED">
        <w:rPr>
          <w:rFonts w:ascii="Tahoma" w:eastAsia="Times New Roman" w:hAnsi="Tahoma" w:cs="Tahoma"/>
          <w:i/>
          <w:iCs/>
          <w:color w:val="3E3E3E"/>
          <w:sz w:val="35"/>
          <w:lang w:eastAsia="ru-RU"/>
        </w:rPr>
        <w:t>темп, ритм, быстрота движений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. Наверное, вам встречались и 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>малыши «вечные двигатели», и этакие маленькие неторопливые «увальни».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3. </w:t>
      </w: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Эмоциональность,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т.е. </w:t>
      </w:r>
      <w:r w:rsidRPr="00480AED">
        <w:rPr>
          <w:rFonts w:ascii="Tahoma" w:eastAsia="Times New Roman" w:hAnsi="Tahoma" w:cs="Tahoma"/>
          <w:i/>
          <w:iCs/>
          <w:color w:val="3E3E3E"/>
          <w:sz w:val="35"/>
          <w:lang w:eastAsia="ru-RU"/>
        </w:rPr>
        <w:t>впечатлительность, чувствительность и импульсивность.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Если на одного какая-то ситуация может подействовать как серьезный раздражитель - малыш расстроится и расплачется, - то другой даже не заметит неприятности.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Нервная система малыша от рождения может быть сильной или слабой (слабой - не значит «плохой»!), он может быть импульсивным или медлительным. Все эти характеристики имеют тем больший «вес», чем младше ребенок. Ведь малыш рождается исключительно с </w:t>
      </w:r>
      <w:r w:rsidRPr="00480AED">
        <w:rPr>
          <w:rFonts w:ascii="Tahoma" w:eastAsia="Times New Roman" w:hAnsi="Tahoma" w:cs="Tahoma"/>
          <w:i/>
          <w:iCs/>
          <w:color w:val="3E3E3E"/>
          <w:sz w:val="35"/>
          <w:lang w:eastAsia="ru-RU"/>
        </w:rPr>
        <w:t>«багажом» своих физиологических свойств и особенностей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, на которые будет «надстраиваться» все остальное, что сделает его настоящим маленьким человечком. Именно поэтому, чем младше ребенок, тем больше его поведение и черты характера будут определяться возрастными, а не личностными характеристиками.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Сопоставив характер и темперамент, можно сказать, что </w:t>
      </w: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темперамент - это один из элементов характера, его динамическая основа.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И чем раньше родители 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>поймут некоторые особенности темперамента своего малыша, тем больше выиграет от этого вся семья.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Важно как можно раньше определиться с тем, </w:t>
      </w: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на что в характере мы можем повлиять, на что мы должны повлиять, а что лучше принять как должное, не споря с природой. </w:t>
      </w:r>
    </w:p>
    <w:p w:rsidR="00480AED" w:rsidRPr="00480AED" w:rsidRDefault="00480AED" w:rsidP="00480AED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b/>
          <w:bCs/>
          <w:color w:val="3E3E3E"/>
          <w:sz w:val="35"/>
          <w:szCs w:val="35"/>
          <w:lang w:eastAsia="ru-RU"/>
        </w:rPr>
        <w:br w:type="textWrapping" w:clear="all"/>
      </w:r>
      <w:r>
        <w:rPr>
          <w:rFonts w:ascii="Tahoma" w:eastAsia="Times New Roman" w:hAnsi="Tahoma" w:cs="Tahoma"/>
          <w:b/>
          <w:bCs/>
          <w:noProof/>
          <w:color w:val="3E3E3E"/>
          <w:sz w:val="35"/>
          <w:szCs w:val="35"/>
          <w:lang w:eastAsia="ru-RU"/>
        </w:rPr>
        <w:drawing>
          <wp:inline distT="0" distB="0" distL="0" distR="0">
            <wp:extent cx="4083050" cy="2569845"/>
            <wp:effectExtent l="19050" t="0" r="0" b="0"/>
            <wp:docPr id="3" name="Рисунок 3" descr="http://dialog.telenet.ru/../images/O99f1ae433a85649880a40319342139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ialog.telenet.ru/../images/O99f1ae433a85649880a40319342139c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256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AED">
        <w:rPr>
          <w:rFonts w:ascii="Tahoma" w:eastAsia="Times New Roman" w:hAnsi="Tahoma" w:cs="Tahoma"/>
          <w:b/>
          <w:bCs/>
          <w:color w:val="3E3E3E"/>
          <w:sz w:val="35"/>
          <w:szCs w:val="35"/>
          <w:lang w:eastAsia="ru-RU"/>
        </w:rPr>
        <w:br w:type="textWrapping" w:clear="all"/>
      </w:r>
    </w:p>
    <w:p w:rsidR="00480AED" w:rsidRPr="00480AED" w:rsidRDefault="00480AED" w:rsidP="00480AED">
      <w:pPr>
        <w:numPr>
          <w:ilvl w:val="0"/>
          <w:numId w:val="1"/>
        </w:numPr>
        <w:shd w:val="clear" w:color="auto" w:fill="FFFFFF"/>
        <w:spacing w:line="360" w:lineRule="auto"/>
        <w:ind w:left="0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На воспитание характера влияет и личный пример воспитателя, будь то родители или педагоги. </w:t>
      </w: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То, что они делают, часто гораздо больше влияет на жизнь ребенка, чем то, что они ему говорят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. 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Как родитель относится к работе, как он следует общественным нормам поведения, владеет ли собой и своими чувствами, каков стиль его поведения - все это 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>имеет огромное значение для воспитания характера детей.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Под влиянием требований у ребенка постепенно складываются понятия о том, что можно и чего нельзя, и это начинает определять его поведение, закладывает основы чувства долга, дисциплины, выдержки; ребенок приучается давать оценку собственному поведению.</w:t>
      </w:r>
    </w:p>
    <w:p w:rsidR="00480AED" w:rsidRPr="00480AED" w:rsidRDefault="00480AED" w:rsidP="00480AED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Когда начинать формировать характер?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Как можно раньше! Однажды мама трехнедельного малыша спросила у врача, когда ей нужно приступить к воспитанию ребенка. Врач ей ответил: «Вы опоздали ровно на три недели».</w:t>
      </w:r>
    </w:p>
    <w:p w:rsidR="00480AED" w:rsidRPr="00480AED" w:rsidRDefault="00480AED" w:rsidP="00480AED">
      <w:pPr>
        <w:numPr>
          <w:ilvl w:val="0"/>
          <w:numId w:val="2"/>
        </w:numPr>
        <w:shd w:val="clear" w:color="auto" w:fill="FFFFFF"/>
        <w:spacing w:line="360" w:lineRule="auto"/>
        <w:ind w:left="0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Один из важнейших - </w:t>
      </w: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порядок рождения детей в семье.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Старший, средний и младший ребенок обязательно окажутся в совершенно разных условиях развития. И как бы мы ни старались, нам не удастся полностью эти различия «сгладить». В чем же они состоят? Знать это нужно обязательно каждому родителю, воспитывающему более одного малыша.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Для этих целей предлагаем вам прочитать </w:t>
      </w: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статью "Многообразие характеров".</w:t>
      </w:r>
    </w:p>
    <w:p w:rsidR="00480AED" w:rsidRPr="00480AED" w:rsidRDefault="00480AED" w:rsidP="00480AED">
      <w:pPr>
        <w:numPr>
          <w:ilvl w:val="0"/>
          <w:numId w:val="3"/>
        </w:numPr>
        <w:shd w:val="clear" w:color="auto" w:fill="FFFFFF"/>
        <w:spacing w:line="360" w:lineRule="auto"/>
        <w:ind w:left="0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Решающее влияние на характер ребенка оказывает </w:t>
      </w: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воспитание.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 xml:space="preserve">Не существует детей, характер которых нельзя </w:t>
      </w:r>
      <w:proofErr w:type="gramStart"/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было бы перевоспитать и которым нельзя было</w:t>
      </w:r>
      <w:proofErr w:type="gramEnd"/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бы привить определенные положительные качества, устранив даже как будто бы уже укоренившиеся у них отрицательные черты.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Для воспитания общественно ценных черт характера необходима такая организация игровой, учебной, трудовой деятельности ребенка, при которой он бы мог накопить опыт правильного поведения.</w:t>
      </w:r>
    </w:p>
    <w:p w:rsidR="00480AED" w:rsidRPr="00480AED" w:rsidRDefault="00480AED" w:rsidP="00480AED">
      <w:pPr>
        <w:numPr>
          <w:ilvl w:val="0"/>
          <w:numId w:val="4"/>
        </w:numPr>
        <w:shd w:val="clear" w:color="auto" w:fill="FFFFFF"/>
        <w:spacing w:line="360" w:lineRule="auto"/>
        <w:ind w:left="0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Также </w:t>
      </w: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необходимо, чтобы этот опыт применялся </w:t>
      </w: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на практике.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Если условия, в которых жил и действовал ребенок, не требовали от него, например, проявления выдержки или инициативности, то соответствующие черты характера у него и не выработаются, какие бы высокие моральные идеи ни прививались ему словесно. Нельзя воспитать мужественного человека, если не поставить его в такие условия, когда бы он мог и должен был проявить мужество. Воспитание, устраняющее все трудности на жизненном пути ребенка, никогда не может создать сильного характера.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 xml:space="preserve">Как влияют семейные традиции на формирование характера, вы </w:t>
      </w:r>
      <w:proofErr w:type="gramStart"/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узнаете</w:t>
      </w:r>
      <w:proofErr w:type="gramEnd"/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прочитав статью</w:t>
      </w:r>
      <w:r w:rsidRPr="00480AED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 «Счастлив тот, кто счастлив у себя дома».</w:t>
      </w:r>
    </w:p>
    <w:p w:rsidR="00480AED" w:rsidRPr="00480AED" w:rsidRDefault="00480AED" w:rsidP="00480AE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Наиболее точно о формировании характера сказал известный психотерапевт.</w:t>
      </w:r>
    </w:p>
    <w:p w:rsidR="00480AED" w:rsidRPr="00480AED" w:rsidRDefault="00480AED" w:rsidP="00480AED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480AED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br w:type="textWrapping" w:clear="all"/>
      </w:r>
      <w:r>
        <w:rPr>
          <w:rFonts w:ascii="Tahoma" w:eastAsia="Times New Roman" w:hAnsi="Tahoma" w:cs="Tahoma"/>
          <w:noProof/>
          <w:color w:val="3E3E3E"/>
          <w:sz w:val="35"/>
          <w:szCs w:val="35"/>
          <w:lang w:eastAsia="ru-RU"/>
        </w:rPr>
        <w:drawing>
          <wp:inline distT="0" distB="0" distL="0" distR="0">
            <wp:extent cx="4083050" cy="2569845"/>
            <wp:effectExtent l="19050" t="0" r="0" b="0"/>
            <wp:docPr id="4" name="Рисунок 4" descr="http://dialog.telenet.ru/../images/O635c12666618dca159252666aed7a2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ialog.telenet.ru/../images/O635c12666618dca159252666aed7a22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256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A92" w:rsidRDefault="00374A92"/>
    <w:sectPr w:rsidR="00374A92" w:rsidSect="0037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31570"/>
    <w:multiLevelType w:val="multilevel"/>
    <w:tmpl w:val="B51A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423C19"/>
    <w:multiLevelType w:val="multilevel"/>
    <w:tmpl w:val="906C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71120F"/>
    <w:multiLevelType w:val="multilevel"/>
    <w:tmpl w:val="0D26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5E6ACC"/>
    <w:multiLevelType w:val="multilevel"/>
    <w:tmpl w:val="AECE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80AED"/>
    <w:rsid w:val="00171B45"/>
    <w:rsid w:val="00374A92"/>
    <w:rsid w:val="00480AED"/>
    <w:rsid w:val="004C1112"/>
    <w:rsid w:val="005D0D66"/>
    <w:rsid w:val="00B83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92"/>
  </w:style>
  <w:style w:type="paragraph" w:styleId="2">
    <w:name w:val="heading 2"/>
    <w:basedOn w:val="a"/>
    <w:link w:val="20"/>
    <w:uiPriority w:val="9"/>
    <w:qFormat/>
    <w:rsid w:val="00480AED"/>
    <w:pPr>
      <w:spacing w:after="124"/>
      <w:outlineLvl w:val="1"/>
    </w:pPr>
    <w:rPr>
      <w:rFonts w:ascii="Tahoma" w:eastAsia="Times New Roman" w:hAnsi="Tahoma" w:cs="Tahoma"/>
      <w:color w:val="015898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0AED"/>
    <w:rPr>
      <w:rFonts w:ascii="Tahoma" w:eastAsia="Times New Roman" w:hAnsi="Tahoma" w:cs="Tahoma"/>
      <w:color w:val="015898"/>
      <w:sz w:val="45"/>
      <w:szCs w:val="45"/>
      <w:lang w:eastAsia="ru-RU"/>
    </w:rPr>
  </w:style>
  <w:style w:type="character" w:styleId="a3">
    <w:name w:val="Strong"/>
    <w:basedOn w:val="a0"/>
    <w:uiPriority w:val="22"/>
    <w:qFormat/>
    <w:rsid w:val="00480AED"/>
    <w:rPr>
      <w:b/>
      <w:bCs/>
    </w:rPr>
  </w:style>
  <w:style w:type="character" w:styleId="a4">
    <w:name w:val="Emphasis"/>
    <w:basedOn w:val="a0"/>
    <w:uiPriority w:val="20"/>
    <w:qFormat/>
    <w:rsid w:val="00480AE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80A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0A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8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4602">
                      <w:marLeft w:val="0"/>
                      <w:marRight w:val="83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9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1167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Ошкина Ольга</dc:creator>
  <cp:keywords/>
  <dc:description/>
  <cp:lastModifiedBy>Ошкина Ольга</cp:lastModifiedBy>
  <cp:revision>3</cp:revision>
  <dcterms:created xsi:type="dcterms:W3CDTF">2012-07-06T11:36:00Z</dcterms:created>
  <dcterms:modified xsi:type="dcterms:W3CDTF">2012-07-06T11:36:00Z</dcterms:modified>
</cp:coreProperties>
</file>